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82" w:rsidRDefault="00DB0039" w:rsidP="00DB0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одня, 5 февраля, отмечается 77-</w:t>
      </w:r>
      <w:r>
        <w:rPr>
          <w:rFonts w:ascii="Times New Roman" w:hAnsi="Times New Roman" w:cs="Times New Roman"/>
          <w:sz w:val="28"/>
          <w:szCs w:val="28"/>
        </w:rPr>
        <w:t>я годовщина освобождения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Почтить память земляков-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достойно защищавших свою малую родину от врага, собрались в этот день в Доме культуры «Колос»</w:t>
      </w:r>
      <w:r w:rsidR="00616670">
        <w:rPr>
          <w:rFonts w:ascii="Times New Roman" w:hAnsi="Times New Roman" w:cs="Times New Roman"/>
          <w:sz w:val="28"/>
          <w:szCs w:val="28"/>
        </w:rPr>
        <w:t xml:space="preserve"> учащиеся 4-х классов СОШ № 3. Ребята приняли участие в тематическом часе «Не дрогнули в бою за станицу мою!».</w:t>
      </w:r>
    </w:p>
    <w:p w:rsidR="00616670" w:rsidRDefault="00616670" w:rsidP="00616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70">
        <w:rPr>
          <w:rFonts w:ascii="Times New Roman" w:hAnsi="Times New Roman" w:cs="Times New Roman"/>
          <w:sz w:val="28"/>
          <w:szCs w:val="28"/>
        </w:rPr>
        <w:t xml:space="preserve">На фронт по призыву из Каневского района ушло свыше 400 коммунистов и 868 комсомольцев. Был сформирован также казачий кавалерийский эскадрон из 170 человек. 120 добровольцев было отправлено в </w:t>
      </w:r>
      <w:proofErr w:type="spellStart"/>
      <w:r w:rsidRPr="00616670">
        <w:rPr>
          <w:rFonts w:ascii="Times New Roman" w:hAnsi="Times New Roman" w:cs="Times New Roman"/>
          <w:sz w:val="28"/>
          <w:szCs w:val="28"/>
        </w:rPr>
        <w:t>пластуновскую</w:t>
      </w:r>
      <w:proofErr w:type="spellEnd"/>
      <w:r w:rsidRPr="00616670">
        <w:rPr>
          <w:rFonts w:ascii="Times New Roman" w:hAnsi="Times New Roman" w:cs="Times New Roman"/>
          <w:sz w:val="28"/>
          <w:szCs w:val="28"/>
        </w:rPr>
        <w:t xml:space="preserve"> дивизию. Тысячи </w:t>
      </w:r>
      <w:proofErr w:type="spellStart"/>
      <w:r w:rsidRPr="00616670">
        <w:rPr>
          <w:rFonts w:ascii="Times New Roman" w:hAnsi="Times New Roman" w:cs="Times New Roman"/>
          <w:sz w:val="28"/>
          <w:szCs w:val="28"/>
        </w:rPr>
        <w:t>каневчан</w:t>
      </w:r>
      <w:proofErr w:type="spellEnd"/>
      <w:r w:rsidRPr="00616670">
        <w:rPr>
          <w:rFonts w:ascii="Times New Roman" w:hAnsi="Times New Roman" w:cs="Times New Roman"/>
          <w:sz w:val="28"/>
          <w:szCs w:val="28"/>
        </w:rPr>
        <w:t xml:space="preserve"> сражались с фашистами в других частях Красной армии. Первые немецкие солдаты вошли в станицу Каневскую 5 августа 1942 года. За полгода фашисты убили 360 </w:t>
      </w:r>
      <w:proofErr w:type="spellStart"/>
      <w:r w:rsidRPr="00616670">
        <w:rPr>
          <w:rFonts w:ascii="Times New Roman" w:hAnsi="Times New Roman" w:cs="Times New Roman"/>
          <w:sz w:val="28"/>
          <w:szCs w:val="28"/>
        </w:rPr>
        <w:t>каневчан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память об этих страшных событиях в 2018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станицы Каневской выпустила документальный фильм «Победный </w:t>
      </w:r>
      <w:r w:rsidR="00FC2E02">
        <w:rPr>
          <w:rFonts w:ascii="Times New Roman" w:hAnsi="Times New Roman" w:cs="Times New Roman"/>
          <w:sz w:val="28"/>
          <w:szCs w:val="28"/>
        </w:rPr>
        <w:t xml:space="preserve">февраль 43-го года». Школьники посмотрели отрывок из фильма, повествующий о расстрелах местных жителей на территории бывшего </w:t>
      </w:r>
      <w:proofErr w:type="spellStart"/>
      <w:r w:rsidR="00FC2E02">
        <w:rPr>
          <w:rFonts w:ascii="Times New Roman" w:hAnsi="Times New Roman" w:cs="Times New Roman"/>
          <w:sz w:val="28"/>
          <w:szCs w:val="28"/>
        </w:rPr>
        <w:t>Лубзавода</w:t>
      </w:r>
      <w:proofErr w:type="spellEnd"/>
      <w:r w:rsidR="00FC2E02">
        <w:rPr>
          <w:rFonts w:ascii="Times New Roman" w:hAnsi="Times New Roman" w:cs="Times New Roman"/>
          <w:sz w:val="28"/>
          <w:szCs w:val="28"/>
        </w:rPr>
        <w:t xml:space="preserve"> (Пенькозавода). </w:t>
      </w:r>
    </w:p>
    <w:p w:rsidR="00FC2E02" w:rsidRDefault="00FC2E02" w:rsidP="00616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E02">
        <w:rPr>
          <w:rFonts w:ascii="Times New Roman" w:hAnsi="Times New Roman" w:cs="Times New Roman"/>
          <w:sz w:val="28"/>
          <w:szCs w:val="28"/>
        </w:rPr>
        <w:t>Каневчане</w:t>
      </w:r>
      <w:proofErr w:type="spellEnd"/>
      <w:r w:rsidRPr="00FC2E02">
        <w:rPr>
          <w:rFonts w:ascii="Times New Roman" w:hAnsi="Times New Roman" w:cs="Times New Roman"/>
          <w:sz w:val="28"/>
          <w:szCs w:val="28"/>
        </w:rPr>
        <w:t xml:space="preserve"> достойно боролись с немецко-фашистскими захватчиками. Их награды говорят сами за себя. 444 жителя нашего района награждены боевыми орденами, 3502 - медалями, 4280 человек получили медали “ За доблестный труд в Великой Отечественной войне 1941-1945 гг.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C2E02">
        <w:rPr>
          <w:rFonts w:ascii="Times New Roman" w:hAnsi="Times New Roman" w:cs="Times New Roman"/>
          <w:sz w:val="28"/>
          <w:szCs w:val="28"/>
        </w:rPr>
        <w:t xml:space="preserve"> уроженцев и жителей района удостоены самой высокой награды того времени - звания Героя Советского Союза.</w:t>
      </w:r>
      <w:r>
        <w:rPr>
          <w:rFonts w:ascii="Times New Roman" w:hAnsi="Times New Roman" w:cs="Times New Roman"/>
          <w:sz w:val="28"/>
          <w:szCs w:val="28"/>
        </w:rPr>
        <w:t xml:space="preserve"> О каждом из них ребята услышали небольшой рассказ.</w:t>
      </w:r>
    </w:p>
    <w:p w:rsidR="00FC2E02" w:rsidRDefault="00FC2E02" w:rsidP="00616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02">
        <w:rPr>
          <w:rFonts w:ascii="Times New Roman" w:hAnsi="Times New Roman" w:cs="Times New Roman"/>
          <w:sz w:val="28"/>
          <w:szCs w:val="28"/>
        </w:rPr>
        <w:t>Для каждого из нас события тех лет – больше чем история. Прежде всего, это страницы жизни близких людей – отцов, дедов, прадедов. И сегодня важно, чтобы не только люди старшего поколения, но и их дети, внуки и правнуки могли сказать: «Я знаю, я помню, я горжусь».</w:t>
      </w:r>
    </w:p>
    <w:p w:rsidR="00FC2E02" w:rsidRDefault="00FC2E02" w:rsidP="00616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E02" w:rsidRDefault="00FC2E02" w:rsidP="00FC2E0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 Дараганова, зав. сектором по работе </w:t>
      </w:r>
    </w:p>
    <w:p w:rsidR="00FC2E02" w:rsidRPr="00DB0039" w:rsidRDefault="00FC2E02" w:rsidP="00FC2E0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детьми и подростками МБУК «ЦКС «Колос»</w:t>
      </w:r>
    </w:p>
    <w:sectPr w:rsidR="00FC2E02" w:rsidRPr="00DB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9"/>
    <w:rsid w:val="003E4982"/>
    <w:rsid w:val="00616670"/>
    <w:rsid w:val="00DB0039"/>
    <w:rsid w:val="00F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2020-02-05T08:26:00Z</dcterms:created>
  <dcterms:modified xsi:type="dcterms:W3CDTF">2020-02-05T08:54:00Z</dcterms:modified>
</cp:coreProperties>
</file>